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81918" w14:textId="6B7D791F" w:rsidR="00BF798A" w:rsidRPr="005E3AAA" w:rsidRDefault="00760524"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Calibri" w:hAnsi="Calibri" w:cs="Calibri"/>
          <w:b/>
          <w:bCs/>
          <w:sz w:val="24"/>
          <w:szCs w:val="24"/>
        </w:rPr>
      </w:pPr>
      <w:r w:rsidRPr="005E3AAA">
        <w:rPr>
          <w:rFonts w:ascii="Calibri" w:hAnsi="Calibri" w:cs="Calibri"/>
          <w:b/>
          <w:bCs/>
          <w:sz w:val="24"/>
          <w:szCs w:val="24"/>
        </w:rPr>
        <w:t xml:space="preserve">Project Alternative Touristic Experience </w:t>
      </w:r>
      <w:r w:rsidR="007345A3">
        <w:rPr>
          <w:rFonts w:ascii="Calibri" w:hAnsi="Calibri" w:cs="Calibri"/>
          <w:b/>
          <w:bCs/>
          <w:sz w:val="24"/>
          <w:szCs w:val="24"/>
        </w:rPr>
        <w:t>–</w:t>
      </w:r>
      <w:r w:rsidRPr="005E3AAA">
        <w:rPr>
          <w:rFonts w:ascii="Calibri" w:hAnsi="Calibri" w:cs="Calibri"/>
          <w:b/>
          <w:bCs/>
          <w:sz w:val="24"/>
          <w:szCs w:val="24"/>
        </w:rPr>
        <w:t xml:space="preserve"> ALTER</w:t>
      </w:r>
      <w:r w:rsidR="007345A3">
        <w:rPr>
          <w:rFonts w:ascii="Calibri" w:hAnsi="Calibri" w:cs="Calibri"/>
          <w:b/>
          <w:bCs/>
          <w:sz w:val="24"/>
          <w:szCs w:val="24"/>
        </w:rPr>
        <w:t xml:space="preserve"> </w:t>
      </w:r>
      <w:r w:rsidRPr="005E3AAA">
        <w:rPr>
          <w:rFonts w:ascii="Calibri" w:hAnsi="Calibri" w:cs="Calibri"/>
          <w:b/>
          <w:bCs/>
          <w:sz w:val="24"/>
          <w:szCs w:val="24"/>
        </w:rPr>
        <w:t>TRIP</w:t>
      </w:r>
    </w:p>
    <w:p w14:paraId="50577C18" w14:textId="72270B6F" w:rsidR="003A404C" w:rsidRPr="00F77AAD" w:rsidRDefault="003A404C"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p>
    <w:p w14:paraId="400BAA5F" w14:textId="42B7942C" w:rsidR="003A404C" w:rsidRPr="00F77AAD" w:rsidRDefault="003A404C"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rsidRPr="00F77AAD">
        <w:rPr>
          <w:rFonts w:ascii="Times New Roman" w:hAnsi="Times New Roman"/>
          <w:b/>
          <w:szCs w:val="22"/>
        </w:rPr>
        <w:t xml:space="preserve">Our ref: </w:t>
      </w:r>
      <w:r w:rsidR="00107E59" w:rsidRPr="00F77AAD">
        <w:rPr>
          <w:rFonts w:ascii="Times New Roman" w:hAnsi="Times New Roman"/>
          <w:b/>
          <w:szCs w:val="22"/>
        </w:rPr>
        <w:t>AT-4</w:t>
      </w:r>
      <w:r w:rsidR="00FF069F" w:rsidRPr="00F77AAD">
        <w:rPr>
          <w:rFonts w:ascii="Times New Roman" w:hAnsi="Times New Roman"/>
          <w:b/>
          <w:szCs w:val="22"/>
        </w:rPr>
        <w:t xml:space="preserve"> </w:t>
      </w:r>
      <w:r w:rsidRPr="00F77AAD">
        <w:rPr>
          <w:rFonts w:ascii="Times New Roman" w:hAnsi="Times New Roman"/>
          <w:b/>
          <w:szCs w:val="22"/>
        </w:rPr>
        <w:t xml:space="preserve">Lot </w:t>
      </w:r>
      <w:r w:rsidR="00FF069F" w:rsidRPr="00F77AAD">
        <w:rPr>
          <w:rFonts w:ascii="Times New Roman" w:hAnsi="Times New Roman"/>
          <w:b/>
          <w:szCs w:val="22"/>
        </w:rPr>
        <w:t>1 &amp; 2</w:t>
      </w:r>
      <w:r w:rsidR="00710824" w:rsidRPr="00F77AAD">
        <w:rPr>
          <w:rFonts w:ascii="Times New Roman" w:hAnsi="Times New Roman"/>
          <w:b/>
          <w:szCs w:val="22"/>
        </w:rPr>
        <w:t xml:space="preserve"> </w:t>
      </w:r>
    </w:p>
    <w:p w14:paraId="1A93CBFD" w14:textId="5A5A37C4" w:rsidR="00BF798A" w:rsidRPr="00F77AAD" w:rsidRDefault="007454EA"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b/>
          <w:szCs w:val="22"/>
        </w:rPr>
      </w:pPr>
      <w:r>
        <w:rPr>
          <w:rFonts w:ascii="Times New Roman" w:hAnsi="Times New Roman"/>
          <w:b/>
          <w:szCs w:val="22"/>
        </w:rPr>
        <w:t xml:space="preserve">QUESTIONS AND ANSWERS RELATED </w:t>
      </w:r>
      <w:r w:rsidR="003A404C" w:rsidRPr="00F77AAD">
        <w:rPr>
          <w:rFonts w:ascii="Times New Roman" w:hAnsi="Times New Roman"/>
          <w:b/>
          <w:szCs w:val="22"/>
        </w:rPr>
        <w:t xml:space="preserve">TO TENDER FOR </w:t>
      </w:r>
      <w:r w:rsidR="00E422CD" w:rsidRPr="00F77AAD">
        <w:rPr>
          <w:rFonts w:ascii="Times New Roman" w:hAnsi="Times New Roman"/>
          <w:b/>
          <w:szCs w:val="22"/>
        </w:rPr>
        <w:t>Pilot projects for accessible tourism implementation and promotion</w:t>
      </w:r>
      <w:r w:rsidR="00FD12E9" w:rsidRPr="00F77AAD">
        <w:rPr>
          <w:rFonts w:ascii="Times New Roman" w:hAnsi="Times New Roman"/>
          <w:b/>
          <w:szCs w:val="22"/>
        </w:rPr>
        <w:t xml:space="preserve">, </w:t>
      </w:r>
      <w:r w:rsidR="00E422CD" w:rsidRPr="00F77AAD">
        <w:rPr>
          <w:rFonts w:ascii="Times New Roman" w:hAnsi="Times New Roman"/>
          <w:b/>
          <w:szCs w:val="22"/>
        </w:rPr>
        <w:t>Pelagonia r</w:t>
      </w:r>
      <w:bookmarkStart w:id="0" w:name="_GoBack"/>
      <w:bookmarkEnd w:id="0"/>
      <w:r w:rsidR="00E422CD" w:rsidRPr="00F77AAD">
        <w:rPr>
          <w:rFonts w:ascii="Times New Roman" w:hAnsi="Times New Roman"/>
          <w:b/>
          <w:szCs w:val="22"/>
        </w:rPr>
        <w:t>egion, Republic of North Macedonia</w:t>
      </w:r>
      <w:r w:rsidR="00FD12E9" w:rsidRPr="00F77AAD">
        <w:rPr>
          <w:rFonts w:ascii="Times New Roman" w:hAnsi="Times New Roman"/>
          <w:b/>
          <w:szCs w:val="22"/>
        </w:rPr>
        <w:t>, Lot 1 &amp; 2</w:t>
      </w:r>
    </w:p>
    <w:p w14:paraId="60513AD0" w14:textId="00A063F3" w:rsidR="003A404C" w:rsidRDefault="003A404C"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p>
    <w:p w14:paraId="0022C76F" w14:textId="4D578132" w:rsidR="00A106D5" w:rsidRPr="00354AD3" w:rsidRDefault="00320F30"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i/>
          <w:iCs/>
          <w:szCs w:val="22"/>
        </w:rPr>
      </w:pPr>
      <w:r w:rsidRPr="00354AD3">
        <w:rPr>
          <w:rFonts w:ascii="Times New Roman" w:hAnsi="Times New Roman"/>
          <w:i/>
          <w:iCs/>
          <w:szCs w:val="22"/>
        </w:rPr>
        <w:t xml:space="preserve">Q: </w:t>
      </w:r>
      <w:r w:rsidR="00A106D5" w:rsidRPr="00354AD3">
        <w:rPr>
          <w:rFonts w:ascii="Times New Roman" w:hAnsi="Times New Roman"/>
          <w:i/>
          <w:iCs/>
          <w:szCs w:val="22"/>
        </w:rPr>
        <w:t>In a TOR you mention that The tourist guide should be in the form of a responsive web portal and mobile application. Can you tell me specific do you mean Android, iOS application or both?</w:t>
      </w:r>
    </w:p>
    <w:p w14:paraId="51499DBA" w14:textId="198EDBDE" w:rsidR="00A106D5" w:rsidRDefault="00320F30"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 xml:space="preserve">A: </w:t>
      </w:r>
      <w:r w:rsidR="00834A87">
        <w:rPr>
          <w:rFonts w:ascii="Times New Roman" w:hAnsi="Times New Roman"/>
          <w:szCs w:val="22"/>
        </w:rPr>
        <w:t xml:space="preserve">The tenderers in their offers should </w:t>
      </w:r>
      <w:r w:rsidR="001F4CC9">
        <w:rPr>
          <w:rFonts w:ascii="Times New Roman" w:hAnsi="Times New Roman"/>
          <w:szCs w:val="22"/>
        </w:rPr>
        <w:t xml:space="preserve">specify on which operating system they will develop the mobile app and why (to justify their </w:t>
      </w:r>
      <w:r w:rsidR="00486DE0">
        <w:rPr>
          <w:rFonts w:ascii="Times New Roman" w:hAnsi="Times New Roman"/>
          <w:szCs w:val="22"/>
        </w:rPr>
        <w:t xml:space="preserve">proposal and its impact). The evaluation committee </w:t>
      </w:r>
      <w:r w:rsidR="00541739">
        <w:rPr>
          <w:rFonts w:ascii="Times New Roman" w:hAnsi="Times New Roman"/>
          <w:szCs w:val="22"/>
        </w:rPr>
        <w:t xml:space="preserve">will take these specifications while </w:t>
      </w:r>
      <w:r w:rsidR="009C12A2">
        <w:rPr>
          <w:rFonts w:ascii="Times New Roman" w:hAnsi="Times New Roman"/>
          <w:szCs w:val="22"/>
        </w:rPr>
        <w:t xml:space="preserve">evaluating (grading) the tenders. </w:t>
      </w:r>
      <w:r w:rsidR="00022D4F">
        <w:rPr>
          <w:rFonts w:ascii="Times New Roman" w:hAnsi="Times New Roman"/>
          <w:szCs w:val="22"/>
        </w:rPr>
        <w:t xml:space="preserve">For every offered solution it is important that will be available at least for 7 years after </w:t>
      </w:r>
      <w:r w:rsidR="00772B57">
        <w:rPr>
          <w:rFonts w:ascii="Times New Roman" w:hAnsi="Times New Roman"/>
          <w:szCs w:val="22"/>
        </w:rPr>
        <w:t xml:space="preserve">the </w:t>
      </w:r>
      <w:r w:rsidR="00022D4F">
        <w:rPr>
          <w:rFonts w:ascii="Times New Roman" w:hAnsi="Times New Roman"/>
          <w:szCs w:val="22"/>
        </w:rPr>
        <w:t xml:space="preserve">end of the project Alter Trip </w:t>
      </w:r>
      <w:r w:rsidR="00772B57">
        <w:rPr>
          <w:rFonts w:ascii="Times New Roman" w:hAnsi="Times New Roman"/>
          <w:szCs w:val="22"/>
        </w:rPr>
        <w:t xml:space="preserve">(19 January 2023). Thus, the tenderer if selected, during the implementation must provide a warranty that </w:t>
      </w:r>
      <w:r w:rsidR="004174A6">
        <w:rPr>
          <w:rFonts w:ascii="Times New Roman" w:hAnsi="Times New Roman"/>
          <w:szCs w:val="22"/>
        </w:rPr>
        <w:t xml:space="preserve">the </w:t>
      </w:r>
      <w:r w:rsidR="00772B57">
        <w:rPr>
          <w:rFonts w:ascii="Times New Roman" w:hAnsi="Times New Roman"/>
          <w:szCs w:val="22"/>
        </w:rPr>
        <w:t>web</w:t>
      </w:r>
      <w:r w:rsidR="004174A6">
        <w:rPr>
          <w:rFonts w:ascii="Times New Roman" w:hAnsi="Times New Roman"/>
          <w:szCs w:val="22"/>
        </w:rPr>
        <w:t>site</w:t>
      </w:r>
      <w:r w:rsidR="00772B57">
        <w:rPr>
          <w:rFonts w:ascii="Times New Roman" w:hAnsi="Times New Roman"/>
          <w:szCs w:val="22"/>
        </w:rPr>
        <w:t xml:space="preserve"> and all mobile apps will be hosted, updated and managed for at least 7 years after the end of the project Alter Trip.</w:t>
      </w:r>
    </w:p>
    <w:p w14:paraId="476D97E3" w14:textId="5B1FACBC" w:rsidR="00B51CBC" w:rsidRPr="00A106D5" w:rsidRDefault="00B51CBC"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w:t>
      </w:r>
    </w:p>
    <w:p w14:paraId="27275CFD" w14:textId="1AC37283" w:rsidR="00A106D5" w:rsidRPr="00354AD3" w:rsidRDefault="00E6262A"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i/>
          <w:iCs/>
          <w:szCs w:val="22"/>
        </w:rPr>
      </w:pPr>
      <w:r w:rsidRPr="00354AD3">
        <w:rPr>
          <w:rFonts w:ascii="Times New Roman" w:hAnsi="Times New Roman"/>
          <w:i/>
          <w:iCs/>
          <w:szCs w:val="22"/>
        </w:rPr>
        <w:t xml:space="preserve">Q: </w:t>
      </w:r>
      <w:r w:rsidR="00A106D5" w:rsidRPr="00354AD3">
        <w:rPr>
          <w:rFonts w:ascii="Times New Roman" w:hAnsi="Times New Roman"/>
          <w:i/>
          <w:iCs/>
          <w:szCs w:val="22"/>
        </w:rPr>
        <w:t>Also about website - is it planned to be on one language (Macedonian) or multilingual? If it is gonna be on several languages, should narrative description and video description in sign language should be on for each language separately?</w:t>
      </w:r>
    </w:p>
    <w:p w14:paraId="5F6F8121" w14:textId="13C7A968" w:rsidR="00320F30" w:rsidRPr="00013BD1" w:rsidRDefault="00E6262A" w:rsidP="00C85F7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szCs w:val="22"/>
        </w:rPr>
      </w:pPr>
      <w:r>
        <w:rPr>
          <w:rFonts w:ascii="Times New Roman" w:hAnsi="Times New Roman"/>
          <w:szCs w:val="22"/>
        </w:rPr>
        <w:t xml:space="preserve">A: </w:t>
      </w:r>
      <w:r w:rsidR="00294E3F">
        <w:rPr>
          <w:rFonts w:ascii="Times New Roman" w:hAnsi="Times New Roman"/>
          <w:szCs w:val="22"/>
        </w:rPr>
        <w:t xml:space="preserve">All materials should be bilingual – Macedonian and English (including narrative description and </w:t>
      </w:r>
      <w:r w:rsidR="00B51CBC" w:rsidRPr="00A106D5">
        <w:rPr>
          <w:rFonts w:ascii="Times New Roman" w:hAnsi="Times New Roman"/>
          <w:szCs w:val="22"/>
        </w:rPr>
        <w:t>video description in sign language</w:t>
      </w:r>
      <w:r w:rsidR="00B51CBC">
        <w:rPr>
          <w:rFonts w:ascii="Times New Roman" w:hAnsi="Times New Roman"/>
          <w:szCs w:val="22"/>
        </w:rPr>
        <w:t>)</w:t>
      </w:r>
    </w:p>
    <w:sectPr w:rsidR="00320F30" w:rsidRPr="00013BD1" w:rsidSect="005B68AC">
      <w:footerReference w:type="default" r:id="rId10"/>
      <w:headerReference w:type="first" r:id="rId11"/>
      <w:footerReference w:type="first" r:id="rId12"/>
      <w:type w:val="continuous"/>
      <w:pgSz w:w="11913" w:h="16834" w:code="9"/>
      <w:pgMar w:top="993" w:right="1418" w:bottom="709"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2257" w14:textId="77777777" w:rsidR="00335EC9" w:rsidRDefault="00335EC9">
      <w:r>
        <w:separator/>
      </w:r>
    </w:p>
  </w:endnote>
  <w:endnote w:type="continuationSeparator" w:id="0">
    <w:p w14:paraId="26D41228" w14:textId="77777777" w:rsidR="00335EC9" w:rsidRDefault="003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B804" w14:textId="77777777" w:rsidR="00555C50" w:rsidRPr="00555C50" w:rsidRDefault="00A7417C" w:rsidP="00555C50">
    <w:pPr>
      <w:pStyle w:val="Footer"/>
      <w:tabs>
        <w:tab w:val="right" w:pos="8647"/>
      </w:tabs>
      <w:rPr>
        <w:rFonts w:ascii="Times New Roman" w:hAnsi="Times New Roman"/>
        <w:sz w:val="20"/>
      </w:rPr>
    </w:pPr>
    <w:r>
      <w:rPr>
        <w:rFonts w:ascii="Times New Roman" w:hAnsi="Times New Roman"/>
        <w:sz w:val="20"/>
      </w:rPr>
      <w:t>Dece</w:t>
    </w:r>
    <w:r w:rsidR="0004335D">
      <w:rPr>
        <w:rFonts w:ascii="Times New Roman" w:hAnsi="Times New Roman"/>
        <w:sz w:val="20"/>
      </w:rPr>
      <w:t>mber 2021</w:t>
    </w:r>
  </w:p>
  <w:p w14:paraId="4A4052C9" w14:textId="62337646" w:rsidR="005D5B47" w:rsidRPr="00013BD1" w:rsidRDefault="005D5B47" w:rsidP="005D5B47">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sidRPr="00BD3C21">
      <w:rPr>
        <w:rFonts w:ascii="Times New Roman" w:hAnsi="Times New Roman"/>
        <w:b w:val="0"/>
        <w:bCs/>
      </w:rPr>
      <w:fldChar w:fldCharType="begin"/>
    </w:r>
    <w:r w:rsidRPr="00BD3C21">
      <w:rPr>
        <w:rFonts w:ascii="Times New Roman" w:hAnsi="Times New Roman"/>
        <w:b w:val="0"/>
        <w:bCs/>
      </w:rPr>
      <w:instrText xml:space="preserve"> FILENAME </w:instrText>
    </w:r>
    <w:r w:rsidRPr="00BD3C21">
      <w:rPr>
        <w:rFonts w:ascii="Times New Roman" w:hAnsi="Times New Roman"/>
        <w:b w:val="0"/>
        <w:bCs/>
      </w:rPr>
      <w:fldChar w:fldCharType="separate"/>
    </w:r>
    <w:r w:rsidR="00C971C5">
      <w:rPr>
        <w:rFonts w:ascii="Times New Roman" w:hAnsi="Times New Roman"/>
        <w:b w:val="0"/>
        <w:bCs/>
        <w:noProof/>
      </w:rPr>
      <w:t>Questions and Answers.docx</w:t>
    </w:r>
    <w:r w:rsidRPr="00BD3C21">
      <w:rPr>
        <w:rFonts w:ascii="Times New Roman" w:hAnsi="Times New Roman"/>
        <w:b w:val="0"/>
        <w:bCs/>
      </w:rPr>
      <w:fldChar w:fldCharType="end"/>
    </w:r>
    <w:r w:rsidR="00E75802">
      <w:rPr>
        <w:rFonts w:ascii="Times New Roman" w:hAnsi="Times New Roman"/>
        <w:b w:val="0"/>
        <w:bCs/>
      </w:rPr>
      <w:tab/>
    </w:r>
    <w:r w:rsidR="00E75802" w:rsidRPr="00D7143F">
      <w:rPr>
        <w:rFonts w:ascii="Times New Roman" w:hAnsi="Times New Roman"/>
        <w:b w:val="0"/>
      </w:rPr>
      <w:t xml:space="preserve">Page </w:t>
    </w:r>
    <w:r w:rsidR="00E75802" w:rsidRPr="00D7143F">
      <w:rPr>
        <w:rStyle w:val="PageNumber"/>
        <w:rFonts w:ascii="Times New Roman" w:hAnsi="Times New Roman"/>
        <w:b w:val="0"/>
      </w:rPr>
      <w:fldChar w:fldCharType="begin"/>
    </w:r>
    <w:r w:rsidR="00E75802" w:rsidRPr="00D7143F">
      <w:rPr>
        <w:rStyle w:val="PageNumber"/>
        <w:rFonts w:ascii="Times New Roman" w:hAnsi="Times New Roman"/>
        <w:b w:val="0"/>
      </w:rPr>
      <w:instrText xml:space="preserve"> PAGE </w:instrText>
    </w:r>
    <w:r w:rsidR="00E75802" w:rsidRPr="00D7143F">
      <w:rPr>
        <w:rStyle w:val="PageNumber"/>
        <w:rFonts w:ascii="Times New Roman" w:hAnsi="Times New Roman"/>
        <w:b w:val="0"/>
      </w:rPr>
      <w:fldChar w:fldCharType="separate"/>
    </w:r>
    <w:r w:rsidR="00A7417C">
      <w:rPr>
        <w:rStyle w:val="PageNumber"/>
        <w:rFonts w:ascii="Times New Roman" w:hAnsi="Times New Roman"/>
        <w:b w:val="0"/>
        <w:noProof/>
      </w:rPr>
      <w:t>2</w:t>
    </w:r>
    <w:r w:rsidR="00E75802" w:rsidRPr="00D7143F">
      <w:rPr>
        <w:rStyle w:val="PageNumber"/>
        <w:rFonts w:ascii="Times New Roman" w:hAnsi="Times New Roman"/>
        <w:b w:val="0"/>
      </w:rPr>
      <w:fldChar w:fldCharType="end"/>
    </w:r>
    <w:r w:rsidR="00E75802" w:rsidRPr="00D7143F">
      <w:rPr>
        <w:rStyle w:val="PageNumber"/>
        <w:rFonts w:ascii="Times New Roman" w:hAnsi="Times New Roman"/>
        <w:b w:val="0"/>
      </w:rPr>
      <w:t xml:space="preserve"> of </w:t>
    </w:r>
    <w:r w:rsidR="00E75802" w:rsidRPr="00D7143F">
      <w:rPr>
        <w:rStyle w:val="PageNumber"/>
        <w:rFonts w:ascii="Times New Roman" w:hAnsi="Times New Roman"/>
        <w:b w:val="0"/>
      </w:rPr>
      <w:fldChar w:fldCharType="begin"/>
    </w:r>
    <w:r w:rsidR="00E75802" w:rsidRPr="00D7143F">
      <w:rPr>
        <w:rStyle w:val="PageNumber"/>
        <w:rFonts w:ascii="Times New Roman" w:hAnsi="Times New Roman"/>
        <w:b w:val="0"/>
      </w:rPr>
      <w:instrText xml:space="preserve"> NUMPAGES </w:instrText>
    </w:r>
    <w:r w:rsidR="00E75802" w:rsidRPr="00D7143F">
      <w:rPr>
        <w:rStyle w:val="PageNumber"/>
        <w:rFonts w:ascii="Times New Roman" w:hAnsi="Times New Roman"/>
        <w:b w:val="0"/>
      </w:rPr>
      <w:fldChar w:fldCharType="separate"/>
    </w:r>
    <w:r w:rsidR="00A7417C">
      <w:rPr>
        <w:rStyle w:val="PageNumber"/>
        <w:rFonts w:ascii="Times New Roman" w:hAnsi="Times New Roman"/>
        <w:b w:val="0"/>
        <w:noProof/>
      </w:rPr>
      <w:t>2</w:t>
    </w:r>
    <w:r w:rsidR="00E75802" w:rsidRPr="00D7143F">
      <w:rPr>
        <w:rStyle w:val="PageNumber"/>
        <w:rFonts w:ascii="Times New Roman" w:hAnsi="Times New Roman"/>
        <w:b w:val="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345A" w14:textId="7525B6E3" w:rsidR="005912E8" w:rsidRPr="00A85B38" w:rsidRDefault="00901245" w:rsidP="005912E8">
    <w:pPr>
      <w:pStyle w:val="Footer"/>
      <w:tabs>
        <w:tab w:val="right" w:pos="8647"/>
      </w:tabs>
      <w:jc w:val="center"/>
      <w:rPr>
        <w:rFonts w:ascii="Calibri" w:hAnsi="Calibri" w:cs="Calibri"/>
        <w:sz w:val="20"/>
      </w:rPr>
    </w:pPr>
    <w:r w:rsidRPr="00A85B38">
      <w:rPr>
        <w:rFonts w:ascii="Calibri" w:hAnsi="Calibri" w:cs="Calibri"/>
        <w:sz w:val="20"/>
      </w:rPr>
      <w:t>Project co-funded by the European Union and national funds of the participating countries</w:t>
    </w:r>
  </w:p>
  <w:p w14:paraId="7B34C8C7" w14:textId="77777777" w:rsidR="005912E8" w:rsidRDefault="005912E8" w:rsidP="00555C50">
    <w:pPr>
      <w:pStyle w:val="Footer"/>
      <w:tabs>
        <w:tab w:val="right" w:pos="8647"/>
      </w:tabs>
      <w:rPr>
        <w:rFonts w:ascii="Times New Roman" w:hAnsi="Times New Roman"/>
        <w:sz w:val="20"/>
      </w:rPr>
    </w:pPr>
  </w:p>
  <w:p w14:paraId="4AD114D4" w14:textId="1FE04E9E" w:rsidR="00555C50" w:rsidRPr="00555C50" w:rsidRDefault="00A7417C" w:rsidP="00555C50">
    <w:pPr>
      <w:pStyle w:val="Footer"/>
      <w:tabs>
        <w:tab w:val="right" w:pos="8647"/>
      </w:tabs>
      <w:rPr>
        <w:rFonts w:ascii="Times New Roman" w:hAnsi="Times New Roman"/>
        <w:sz w:val="20"/>
      </w:rPr>
    </w:pPr>
    <w:r>
      <w:rPr>
        <w:rFonts w:ascii="Times New Roman" w:hAnsi="Times New Roman"/>
        <w:sz w:val="20"/>
      </w:rPr>
      <w:t>Dece</w:t>
    </w:r>
    <w:r w:rsidR="0004335D">
      <w:rPr>
        <w:rFonts w:ascii="Times New Roman" w:hAnsi="Times New Roman"/>
        <w:sz w:val="20"/>
      </w:rPr>
      <w:t>mber 2021</w:t>
    </w:r>
  </w:p>
  <w:p w14:paraId="5218E015" w14:textId="4E190FDA" w:rsidR="008A4AB3" w:rsidRPr="00625ED4" w:rsidRDefault="00E75802" w:rsidP="002F3BD8">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rPr>
        <w:rFonts w:ascii="Times New Roman" w:hAnsi="Times New Roman"/>
        <w:b w:val="0"/>
        <w:bCs/>
      </w:rPr>
    </w:pPr>
    <w:r>
      <w:rPr>
        <w:rFonts w:ascii="Times New Roman" w:hAnsi="Times New Roman"/>
        <w:b w:val="0"/>
        <w:bCs/>
      </w:rPr>
      <w:tab/>
    </w:r>
    <w:r w:rsidRPr="00D7143F">
      <w:rPr>
        <w:rFonts w:ascii="Times New Roman" w:hAnsi="Times New Roman"/>
        <w:b w:val="0"/>
      </w:rPr>
      <w:t xml:space="preserve">Page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PAGE </w:instrText>
    </w:r>
    <w:r w:rsidRPr="00D7143F">
      <w:rPr>
        <w:rStyle w:val="PageNumber"/>
        <w:rFonts w:ascii="Times New Roman" w:hAnsi="Times New Roman"/>
        <w:b w:val="0"/>
      </w:rPr>
      <w:fldChar w:fldCharType="separate"/>
    </w:r>
    <w:r w:rsidR="00C85F7F">
      <w:rPr>
        <w:rStyle w:val="PageNumber"/>
        <w:rFonts w:ascii="Times New Roman" w:hAnsi="Times New Roman"/>
        <w:b w:val="0"/>
        <w:noProof/>
      </w:rPr>
      <w:t>1</w:t>
    </w:r>
    <w:r w:rsidRPr="00D7143F">
      <w:rPr>
        <w:rStyle w:val="PageNumber"/>
        <w:rFonts w:ascii="Times New Roman" w:hAnsi="Times New Roman"/>
        <w:b w:val="0"/>
      </w:rPr>
      <w:fldChar w:fldCharType="end"/>
    </w:r>
    <w:r w:rsidRPr="00D7143F">
      <w:rPr>
        <w:rStyle w:val="PageNumber"/>
        <w:rFonts w:ascii="Times New Roman" w:hAnsi="Times New Roman"/>
        <w:b w:val="0"/>
      </w:rPr>
      <w:t xml:space="preserve"> of </w:t>
    </w:r>
    <w:r w:rsidRPr="00D7143F">
      <w:rPr>
        <w:rStyle w:val="PageNumber"/>
        <w:rFonts w:ascii="Times New Roman" w:hAnsi="Times New Roman"/>
        <w:b w:val="0"/>
      </w:rPr>
      <w:fldChar w:fldCharType="begin"/>
    </w:r>
    <w:r w:rsidRPr="00D7143F">
      <w:rPr>
        <w:rStyle w:val="PageNumber"/>
        <w:rFonts w:ascii="Times New Roman" w:hAnsi="Times New Roman"/>
        <w:b w:val="0"/>
      </w:rPr>
      <w:instrText xml:space="preserve"> NUMPAGES </w:instrText>
    </w:r>
    <w:r w:rsidRPr="00D7143F">
      <w:rPr>
        <w:rStyle w:val="PageNumber"/>
        <w:rFonts w:ascii="Times New Roman" w:hAnsi="Times New Roman"/>
        <w:b w:val="0"/>
      </w:rPr>
      <w:fldChar w:fldCharType="separate"/>
    </w:r>
    <w:r w:rsidR="00C85F7F">
      <w:rPr>
        <w:rStyle w:val="PageNumber"/>
        <w:rFonts w:ascii="Times New Roman" w:hAnsi="Times New Roman"/>
        <w:b w:val="0"/>
        <w:noProof/>
      </w:rPr>
      <w:t>1</w:t>
    </w:r>
    <w:r w:rsidRPr="00D7143F">
      <w:rPr>
        <w:rStyle w:val="PageNumbe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1FEB1" w14:textId="77777777" w:rsidR="00335EC9" w:rsidRDefault="00335EC9">
      <w:r>
        <w:separator/>
      </w:r>
    </w:p>
  </w:footnote>
  <w:footnote w:type="continuationSeparator" w:id="0">
    <w:p w14:paraId="403D2872" w14:textId="77777777" w:rsidR="00335EC9" w:rsidRDefault="00335E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FDE8" w14:textId="2BBFC205" w:rsidR="001D5B81" w:rsidRDefault="00335EC9">
    <w:pPr>
      <w:pStyle w:val="Header"/>
    </w:pPr>
    <w:r>
      <w:pict w14:anchorId="2C2FA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48.5pt">
          <v:imagedata r:id="rId1" o:title=""/>
        </v:shape>
      </w:pict>
    </w:r>
    <w:r w:rsidR="00760524">
      <w:t xml:space="preserve">            </w:t>
    </w:r>
    <w:r w:rsidR="004A4439">
      <w:t xml:space="preserve">  </w:t>
    </w:r>
    <w:r w:rsidR="00760524">
      <w:t xml:space="preserve">    </w:t>
    </w:r>
    <w:r w:rsidR="001D5B81">
      <w:t xml:space="preserve"> </w:t>
    </w:r>
    <w:r w:rsidR="001D5B81">
      <w:fldChar w:fldCharType="begin"/>
    </w:r>
    <w:r w:rsidR="001D5B81">
      <w:instrText xml:space="preserve"> INCLUDEPICTURE "http://www.mobilnostbitola.org.mk/articles/2021/2021-012-010-tender/01.jpg" \* MERGEFORMATINET </w:instrText>
    </w:r>
    <w:r w:rsidR="001D5B81">
      <w:fldChar w:fldCharType="separate"/>
    </w:r>
    <w:r w:rsidR="009A7185">
      <w:fldChar w:fldCharType="begin"/>
    </w:r>
    <w:r w:rsidR="009A7185">
      <w:instrText xml:space="preserve"> INCLUDEPICTURE  "http://www.mobilnostbitola.org.mk/articles/2021/2021-012-010-tender/01.jpg" \* MERGEFORMATINET </w:instrText>
    </w:r>
    <w:r w:rsidR="009A7185">
      <w:fldChar w:fldCharType="separate"/>
    </w:r>
    <w:r w:rsidR="00157373">
      <w:fldChar w:fldCharType="begin"/>
    </w:r>
    <w:r w:rsidR="00157373">
      <w:instrText xml:space="preserve"> INCLUDEPICTURE  "http://www.mobilnostbitola.org.mk/articles/2021/2021-012-010-tender/01.jpg" \* MERGEFORMATINET </w:instrText>
    </w:r>
    <w:r w:rsidR="00157373">
      <w:fldChar w:fldCharType="separate"/>
    </w:r>
    <w:r w:rsidR="00FC04B2">
      <w:fldChar w:fldCharType="begin"/>
    </w:r>
    <w:r w:rsidR="00FC04B2">
      <w:instrText xml:space="preserve"> INCLUDEPICTURE  "http://www.mobilnostbitola.org.mk/articles/2021/2021-012-010-tender/01.jpg" \* MERGEFORMATINET </w:instrText>
    </w:r>
    <w:r w:rsidR="00FC04B2">
      <w:fldChar w:fldCharType="separate"/>
    </w:r>
    <w:r w:rsidR="007345A3">
      <w:fldChar w:fldCharType="begin"/>
    </w:r>
    <w:r w:rsidR="007345A3">
      <w:instrText xml:space="preserve"> INCLUDEPICTURE  "http://www.mobilnostbitola.org.mk/articles/2021/2021-012-010-tender/01.jpg" \* MERGEFORMATINET </w:instrText>
    </w:r>
    <w:r w:rsidR="007345A3">
      <w:fldChar w:fldCharType="separate"/>
    </w:r>
    <w:r w:rsidR="00A85B38">
      <w:fldChar w:fldCharType="begin"/>
    </w:r>
    <w:r w:rsidR="00A85B38">
      <w:instrText xml:space="preserve"> INCLUDEPICTURE  "http://www.mobilnostbitola.org.mk/articles/2021/2021-012-010-tender/01.jpg" \* MERGEFORMATINET </w:instrText>
    </w:r>
    <w:r w:rsidR="00A85B38">
      <w:fldChar w:fldCharType="separate"/>
    </w:r>
    <w:r w:rsidR="00C971C5">
      <w:fldChar w:fldCharType="begin"/>
    </w:r>
    <w:r w:rsidR="00C971C5">
      <w:instrText xml:space="preserve"> INCLUDEPICTURE  "http://www.mobilnostbitola.org.mk/articles/2021/2021-012-010-tender/01.jpg" \* MERGEFORMATINET </w:instrText>
    </w:r>
    <w:r w:rsidR="00C971C5">
      <w:fldChar w:fldCharType="separate"/>
    </w:r>
    <w:r w:rsidR="00B759D0">
      <w:fldChar w:fldCharType="begin"/>
    </w:r>
    <w:r w:rsidR="00B759D0">
      <w:instrText xml:space="preserve"> INCLUDEPICTURE  "http://www.mobilnostbitola.org.mk/articles/2021/2021-012-010-tender/01.jpg" \* MERGEFORMATINET </w:instrText>
    </w:r>
    <w:r w:rsidR="00B759D0">
      <w:fldChar w:fldCharType="separate"/>
    </w:r>
    <w:r>
      <w:fldChar w:fldCharType="begin"/>
    </w:r>
    <w:r>
      <w:instrText xml:space="preserve"> </w:instrText>
    </w:r>
    <w:r>
      <w:instrText>INCLUDEPICTURE  "http://www.mobilnostbitola.org.mk/articles/2021/2021-012-010-tender/01.jpg" \* MERGEFORMATINET</w:instrText>
    </w:r>
    <w:r>
      <w:instrText xml:space="preserve"> </w:instrText>
    </w:r>
    <w:r>
      <w:fldChar w:fldCharType="separate"/>
    </w:r>
    <w:r>
      <w:pict w14:anchorId="79839BF2">
        <v:shape id="_x0000_i1026" type="#_x0000_t75" alt="" style="width:67.5pt;height:51pt">
          <v:imagedata r:id="rId2" r:href="rId3"/>
        </v:shape>
      </w:pict>
    </w:r>
    <w:r>
      <w:fldChar w:fldCharType="end"/>
    </w:r>
    <w:r w:rsidR="00B759D0">
      <w:fldChar w:fldCharType="end"/>
    </w:r>
    <w:r w:rsidR="00C971C5">
      <w:fldChar w:fldCharType="end"/>
    </w:r>
    <w:r w:rsidR="00A85B38">
      <w:fldChar w:fldCharType="end"/>
    </w:r>
    <w:r w:rsidR="007345A3">
      <w:fldChar w:fldCharType="end"/>
    </w:r>
    <w:r w:rsidR="00FC04B2">
      <w:fldChar w:fldCharType="end"/>
    </w:r>
    <w:r w:rsidR="00157373">
      <w:fldChar w:fldCharType="end"/>
    </w:r>
    <w:r w:rsidR="009A7185">
      <w:fldChar w:fldCharType="end"/>
    </w:r>
    <w:r w:rsidR="001D5B81">
      <w:fldChar w:fldCharType="end"/>
    </w:r>
  </w:p>
  <w:p w14:paraId="515C66D3" w14:textId="4D5200D0" w:rsidR="00A7417C" w:rsidRDefault="00335EC9">
    <w:pPr>
      <w:pStyle w:val="Header"/>
    </w:pPr>
    <w:r>
      <w:pict w14:anchorId="098BB190">
        <v:shape id="_x0000_i1027" type="#_x0000_t75" style="width:612pt;height:459pt;mso-left-percent:-10001;mso-top-percent:-10001;mso-position-horizontal:absolute;mso-position-horizontal-relative:char;mso-position-vertical:absolute;mso-position-vertical-relative:line;mso-left-percent:-10001;mso-top-percent:-10001">
          <v:imagedata r:id="rId4" o:title=""/>
        </v:shape>
      </w:pict>
    </w:r>
    <w:r>
      <w:pict w14:anchorId="0216E4A1">
        <v:shape id="_x0000_i1028" type="#_x0000_t75" style="width:612pt;height:459pt;mso-left-percent:-10001;mso-top-percent:-10001;mso-position-horizontal:absolute;mso-position-horizontal-relative:char;mso-position-vertical:absolute;mso-position-vertical-relative:line;mso-left-percent:-10001;mso-top-percent:-10001">
          <v:imagedata r:id="rId5"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3"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5"/>
  </w:num>
  <w:num w:numId="2">
    <w:abstractNumId w:val="4"/>
  </w:num>
  <w:num w:numId="3">
    <w:abstractNumId w:val="4"/>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DIS2"/>
  </w:docVars>
  <w:rsids>
    <w:rsidRoot w:val="000A06FE"/>
    <w:rsid w:val="000063C0"/>
    <w:rsid w:val="00013BD1"/>
    <w:rsid w:val="00017F8B"/>
    <w:rsid w:val="00022D4F"/>
    <w:rsid w:val="000248FD"/>
    <w:rsid w:val="00031DA2"/>
    <w:rsid w:val="00040468"/>
    <w:rsid w:val="0004335D"/>
    <w:rsid w:val="000A06FE"/>
    <w:rsid w:val="000C00A2"/>
    <w:rsid w:val="000E081C"/>
    <w:rsid w:val="000F2BDB"/>
    <w:rsid w:val="00101E9B"/>
    <w:rsid w:val="00107E59"/>
    <w:rsid w:val="0011281D"/>
    <w:rsid w:val="00114985"/>
    <w:rsid w:val="0014218C"/>
    <w:rsid w:val="001539C8"/>
    <w:rsid w:val="0015484C"/>
    <w:rsid w:val="00157373"/>
    <w:rsid w:val="0016217D"/>
    <w:rsid w:val="00183056"/>
    <w:rsid w:val="001D5B81"/>
    <w:rsid w:val="001E00A2"/>
    <w:rsid w:val="001F4CC9"/>
    <w:rsid w:val="00204D96"/>
    <w:rsid w:val="002119AF"/>
    <w:rsid w:val="00215EBB"/>
    <w:rsid w:val="00220756"/>
    <w:rsid w:val="00264DD5"/>
    <w:rsid w:val="002738E1"/>
    <w:rsid w:val="00294E3F"/>
    <w:rsid w:val="002A5587"/>
    <w:rsid w:val="002E20EA"/>
    <w:rsid w:val="002F3BD8"/>
    <w:rsid w:val="00320F30"/>
    <w:rsid w:val="003244F5"/>
    <w:rsid w:val="00324644"/>
    <w:rsid w:val="0032707E"/>
    <w:rsid w:val="00334CE2"/>
    <w:rsid w:val="00335EC9"/>
    <w:rsid w:val="003431A8"/>
    <w:rsid w:val="00344D27"/>
    <w:rsid w:val="0034509F"/>
    <w:rsid w:val="00354AD3"/>
    <w:rsid w:val="00370F08"/>
    <w:rsid w:val="003A404C"/>
    <w:rsid w:val="003A5F6C"/>
    <w:rsid w:val="003A6680"/>
    <w:rsid w:val="003B4A10"/>
    <w:rsid w:val="003E3E49"/>
    <w:rsid w:val="00412F0D"/>
    <w:rsid w:val="004174A6"/>
    <w:rsid w:val="004221C0"/>
    <w:rsid w:val="004346EE"/>
    <w:rsid w:val="00462019"/>
    <w:rsid w:val="004653AF"/>
    <w:rsid w:val="00471E72"/>
    <w:rsid w:val="00486DE0"/>
    <w:rsid w:val="004A3875"/>
    <w:rsid w:val="004A4439"/>
    <w:rsid w:val="004D2BE9"/>
    <w:rsid w:val="004F26B7"/>
    <w:rsid w:val="00541739"/>
    <w:rsid w:val="00555C50"/>
    <w:rsid w:val="00585D33"/>
    <w:rsid w:val="005912E8"/>
    <w:rsid w:val="005B68AC"/>
    <w:rsid w:val="005D59CA"/>
    <w:rsid w:val="005D5B47"/>
    <w:rsid w:val="005D6224"/>
    <w:rsid w:val="005E3AAA"/>
    <w:rsid w:val="006009BC"/>
    <w:rsid w:val="00602CC4"/>
    <w:rsid w:val="00621DC0"/>
    <w:rsid w:val="00625ED4"/>
    <w:rsid w:val="006462B3"/>
    <w:rsid w:val="00680837"/>
    <w:rsid w:val="006C7747"/>
    <w:rsid w:val="006D0B5A"/>
    <w:rsid w:val="006D37C5"/>
    <w:rsid w:val="006D5CBC"/>
    <w:rsid w:val="006E0DF3"/>
    <w:rsid w:val="006F7A8B"/>
    <w:rsid w:val="006F7DC3"/>
    <w:rsid w:val="00710368"/>
    <w:rsid w:val="00710824"/>
    <w:rsid w:val="0071250E"/>
    <w:rsid w:val="007345A3"/>
    <w:rsid w:val="007454EA"/>
    <w:rsid w:val="00760524"/>
    <w:rsid w:val="00767379"/>
    <w:rsid w:val="00772B57"/>
    <w:rsid w:val="00796FA0"/>
    <w:rsid w:val="007B5A15"/>
    <w:rsid w:val="007B5C09"/>
    <w:rsid w:val="007B776C"/>
    <w:rsid w:val="007F08DD"/>
    <w:rsid w:val="00802CE6"/>
    <w:rsid w:val="00812011"/>
    <w:rsid w:val="00823C7C"/>
    <w:rsid w:val="00834A87"/>
    <w:rsid w:val="00835656"/>
    <w:rsid w:val="00871DB1"/>
    <w:rsid w:val="00873336"/>
    <w:rsid w:val="008776F7"/>
    <w:rsid w:val="008A0403"/>
    <w:rsid w:val="008A4AB3"/>
    <w:rsid w:val="008B6790"/>
    <w:rsid w:val="008F487C"/>
    <w:rsid w:val="00901245"/>
    <w:rsid w:val="0090370C"/>
    <w:rsid w:val="009175A2"/>
    <w:rsid w:val="009A7185"/>
    <w:rsid w:val="009C12A2"/>
    <w:rsid w:val="009E1DC8"/>
    <w:rsid w:val="009E2089"/>
    <w:rsid w:val="009F56FF"/>
    <w:rsid w:val="00A106D5"/>
    <w:rsid w:val="00A208FD"/>
    <w:rsid w:val="00A26CC8"/>
    <w:rsid w:val="00A41A08"/>
    <w:rsid w:val="00A54BF4"/>
    <w:rsid w:val="00A66DB6"/>
    <w:rsid w:val="00A7417C"/>
    <w:rsid w:val="00A85B38"/>
    <w:rsid w:val="00A92BE2"/>
    <w:rsid w:val="00AA1AF7"/>
    <w:rsid w:val="00AB51F5"/>
    <w:rsid w:val="00AD25A1"/>
    <w:rsid w:val="00AD3D57"/>
    <w:rsid w:val="00AE01B6"/>
    <w:rsid w:val="00AF0146"/>
    <w:rsid w:val="00B33ADD"/>
    <w:rsid w:val="00B33B1A"/>
    <w:rsid w:val="00B45E3C"/>
    <w:rsid w:val="00B51CBC"/>
    <w:rsid w:val="00B55CFA"/>
    <w:rsid w:val="00B759D0"/>
    <w:rsid w:val="00B764A1"/>
    <w:rsid w:val="00B779D1"/>
    <w:rsid w:val="00B97FAA"/>
    <w:rsid w:val="00BC4E2E"/>
    <w:rsid w:val="00BC5B75"/>
    <w:rsid w:val="00BD3C21"/>
    <w:rsid w:val="00BE2D46"/>
    <w:rsid w:val="00BF798A"/>
    <w:rsid w:val="00C03286"/>
    <w:rsid w:val="00C3329B"/>
    <w:rsid w:val="00C42D64"/>
    <w:rsid w:val="00C501F5"/>
    <w:rsid w:val="00C57DEB"/>
    <w:rsid w:val="00C66E68"/>
    <w:rsid w:val="00C85F7F"/>
    <w:rsid w:val="00C971C5"/>
    <w:rsid w:val="00CA2CCD"/>
    <w:rsid w:val="00CA679A"/>
    <w:rsid w:val="00CB4D10"/>
    <w:rsid w:val="00CC7314"/>
    <w:rsid w:val="00D10E83"/>
    <w:rsid w:val="00D32A67"/>
    <w:rsid w:val="00D51029"/>
    <w:rsid w:val="00D56D95"/>
    <w:rsid w:val="00D56F2F"/>
    <w:rsid w:val="00D7143F"/>
    <w:rsid w:val="00D84F72"/>
    <w:rsid w:val="00D853AD"/>
    <w:rsid w:val="00D861B5"/>
    <w:rsid w:val="00D9054C"/>
    <w:rsid w:val="00DC14DE"/>
    <w:rsid w:val="00DE642E"/>
    <w:rsid w:val="00E061F3"/>
    <w:rsid w:val="00E12357"/>
    <w:rsid w:val="00E23D7B"/>
    <w:rsid w:val="00E30DD1"/>
    <w:rsid w:val="00E422CD"/>
    <w:rsid w:val="00E472B9"/>
    <w:rsid w:val="00E6262A"/>
    <w:rsid w:val="00E75802"/>
    <w:rsid w:val="00E80F2C"/>
    <w:rsid w:val="00E82642"/>
    <w:rsid w:val="00EB7E76"/>
    <w:rsid w:val="00EC26FE"/>
    <w:rsid w:val="00EF0DA0"/>
    <w:rsid w:val="00F01DE0"/>
    <w:rsid w:val="00F2418F"/>
    <w:rsid w:val="00F31596"/>
    <w:rsid w:val="00F76BC7"/>
    <w:rsid w:val="00F77AAD"/>
    <w:rsid w:val="00FC04B2"/>
    <w:rsid w:val="00FC2EE3"/>
    <w:rsid w:val="00FC30DB"/>
    <w:rsid w:val="00FD05B4"/>
    <w:rsid w:val="00FD12E9"/>
    <w:rsid w:val="00FD6F3F"/>
    <w:rsid w:val="00FF05B8"/>
    <w:rsid w:val="00FF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E63A"/>
  <w15:chartTrackingRefBased/>
  <w15:docId w15:val="{1D9663EF-E06D-4D9E-94C4-A855926A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lang w:val="en-GB" w:eastAsia="en-GB"/>
    </w:rPr>
  </w:style>
  <w:style w:type="paragraph" w:styleId="Heading1">
    <w:name w:val="heading 1"/>
    <w:basedOn w:val="Normal"/>
    <w:next w:val="Normal"/>
    <w:autoRedefine/>
    <w:qFormat/>
    <w:pPr>
      <w:keepNext/>
      <w:keepLines/>
      <w:pageBreakBefore/>
      <w:tabs>
        <w:tab w:val="left" w:pos="2552"/>
      </w:tabs>
      <w:spacing w:after="240"/>
      <w:jc w:val="center"/>
      <w:outlineLvl w:val="0"/>
    </w:pPr>
    <w:rPr>
      <w:b/>
      <w:caps/>
      <w:sz w:val="32"/>
    </w:rPr>
  </w:style>
  <w:style w:type="paragraph" w:styleId="Heading2">
    <w:name w:val="heading 2"/>
    <w:basedOn w:val="Heading1"/>
    <w:next w:val="Normal"/>
    <w:qFormat/>
    <w:pPr>
      <w:pageBreakBefore w:val="0"/>
      <w:numPr>
        <w:ilvl w:val="1"/>
        <w:numId w:val="4"/>
      </w:numPr>
      <w:spacing w:before="480" w:after="120"/>
      <w:outlineLvl w:val="1"/>
    </w:pPr>
    <w:rPr>
      <w:sz w:val="28"/>
    </w:rPr>
  </w:style>
  <w:style w:type="paragraph" w:styleId="Heading3">
    <w:name w:val="heading 3"/>
    <w:basedOn w:val="Heading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Heading4">
    <w:name w:val="heading 4"/>
    <w:basedOn w:val="Heading1"/>
    <w:next w:val="Normal"/>
    <w:qFormat/>
    <w:pPr>
      <w:pageBreakBefore w:val="0"/>
      <w:numPr>
        <w:ilvl w:val="3"/>
        <w:numId w:val="3"/>
      </w:numPr>
      <w:tabs>
        <w:tab w:val="clear" w:pos="864"/>
      </w:tabs>
      <w:spacing w:after="0"/>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pPr>
      <w:pBdr>
        <w:top w:val="single" w:sz="6" w:space="5" w:color="auto"/>
      </w:pBdr>
      <w:tabs>
        <w:tab w:val="center" w:pos="4111"/>
        <w:tab w:val="right" w:pos="8760"/>
      </w:tabs>
      <w:spacing w:before="0"/>
      <w:jc w:val="left"/>
    </w:pPr>
    <w:rPr>
      <w:b/>
      <w:sz w:val="18"/>
    </w:rPr>
  </w:style>
  <w:style w:type="paragraph" w:styleId="Header">
    <w:name w:val="header"/>
    <w:basedOn w:val="Normal"/>
    <w:next w:val="Normal"/>
    <w:pPr>
      <w:tabs>
        <w:tab w:val="center" w:pos="4320"/>
        <w:tab w:val="right" w:pos="7080"/>
        <w:tab w:val="right" w:pos="8640"/>
      </w:tabs>
      <w:spacing w:before="60" w:after="60"/>
      <w:jc w:val="left"/>
    </w:pPr>
    <w:rPr>
      <w:b/>
      <w:sz w:val="32"/>
    </w:rPr>
  </w:style>
  <w:style w:type="character" w:styleId="FootnoteReference">
    <w:name w:val="footnote reference"/>
    <w:semiHidden/>
    <w:rPr>
      <w:rFonts w:ascii="Arial" w:hAnsi="Arial"/>
      <w:position w:val="6"/>
      <w:sz w:val="16"/>
    </w:rPr>
  </w:style>
  <w:style w:type="paragraph" w:styleId="FootnoteText">
    <w:name w:val="footnote text"/>
    <w:basedOn w:val="Normal"/>
    <w:next w:val="Normal"/>
    <w:semiHidden/>
    <w:pPr>
      <w:spacing w:before="100"/>
      <w:ind w:left="1800" w:hanging="100"/>
    </w:pPr>
    <w:rPr>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pPr>
      <w:keepNext w:val="0"/>
      <w:keepLines w:val="0"/>
      <w:tabs>
        <w:tab w:val="left" w:pos="1701"/>
      </w:tabs>
      <w:outlineLvl w:val="9"/>
    </w:p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keepLines w:val="0"/>
      <w:numPr>
        <w:numId w:val="1"/>
      </w:numPr>
      <w:tabs>
        <w:tab w:val="clear" w:pos="2552"/>
      </w:tabs>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styleId="FollowedHyperlink">
    <w:name w:val="FollowedHyperlink"/>
    <w:rsid w:val="007B5A15"/>
    <w:rPr>
      <w:color w:val="606420"/>
      <w:u w:val="single"/>
    </w:rPr>
  </w:style>
  <w:style w:type="paragraph" w:styleId="BalloonText">
    <w:name w:val="Balloon Text"/>
    <w:basedOn w:val="Normal"/>
    <w:semiHidden/>
    <w:rsid w:val="009F56FF"/>
    <w:rPr>
      <w:rFonts w:ascii="Tahoma" w:hAnsi="Tahoma" w:cs="Tahoma"/>
      <w:sz w:val="16"/>
      <w:szCs w:val="16"/>
    </w:rPr>
  </w:style>
  <w:style w:type="character" w:styleId="CommentReference">
    <w:name w:val="annotation reference"/>
    <w:semiHidden/>
    <w:rsid w:val="00FF05B8"/>
    <w:rPr>
      <w:sz w:val="16"/>
      <w:szCs w:val="16"/>
    </w:rPr>
  </w:style>
  <w:style w:type="paragraph" w:styleId="CommentText">
    <w:name w:val="annotation text"/>
    <w:basedOn w:val="Normal"/>
    <w:semiHidden/>
    <w:rsid w:val="00FF05B8"/>
    <w:rPr>
      <w:sz w:val="20"/>
    </w:rPr>
  </w:style>
  <w:style w:type="paragraph" w:styleId="CommentSubject">
    <w:name w:val="annotation subject"/>
    <w:basedOn w:val="CommentText"/>
    <w:next w:val="CommentText"/>
    <w:semiHidden/>
    <w:rsid w:val="00FF0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04298">
      <w:bodyDiv w:val="1"/>
      <w:marLeft w:val="0"/>
      <w:marRight w:val="0"/>
      <w:marTop w:val="0"/>
      <w:marBottom w:val="0"/>
      <w:divBdr>
        <w:top w:val="none" w:sz="0" w:space="0" w:color="auto"/>
        <w:left w:val="none" w:sz="0" w:space="0" w:color="auto"/>
        <w:bottom w:val="none" w:sz="0" w:space="0" w:color="auto"/>
        <w:right w:val="none" w:sz="0" w:space="0" w:color="auto"/>
      </w:divBdr>
    </w:div>
    <w:div w:id="1994291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mobilnostbitola.org.mk/articles/2021/2021-012-010-tender/01.jpg"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BFF76-3319-4EF0-9B1C-316B3768F659}">
  <ds:schemaRefs>
    <ds:schemaRef ds:uri="http://schemas.microsoft.com/sharepoint/v3/contenttype/forms"/>
  </ds:schemaRefs>
</ds:datastoreItem>
</file>

<file path=customXml/itemProps2.xml><?xml version="1.0" encoding="utf-8"?>
<ds:datastoreItem xmlns:ds="http://schemas.openxmlformats.org/officeDocument/2006/customXml" ds:itemID="{0681D889-1403-4489-8141-97CB77AFF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3CDC9-1EF0-4BDC-9BD6-29AB203FA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DIS2</Template>
  <TotalTime>90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1438</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Roslyn Bottoni</dc:creator>
  <cp:keywords/>
  <cp:lastModifiedBy>IVONA</cp:lastModifiedBy>
  <cp:revision>24</cp:revision>
  <cp:lastPrinted>2022-03-13T21:20:00Z</cp:lastPrinted>
  <dcterms:created xsi:type="dcterms:W3CDTF">2018-12-18T11:34:00Z</dcterms:created>
  <dcterms:modified xsi:type="dcterms:W3CDTF">2022-03-14T07:08:00Z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0x010100724FDE23FB365D4CB8B2901107175F9F</vt:lpwstr>
  </property>
</Properties>
</file>